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02BDE" w14:textId="77777777" w:rsidR="005A5F7D" w:rsidRPr="00BD4E7D" w:rsidRDefault="005A5F7D" w:rsidP="00BD4E7D">
      <w:pPr>
        <w:spacing w:line="360" w:lineRule="auto"/>
        <w:jc w:val="center"/>
        <w:rPr>
          <w:rFonts w:ascii="Open Sans" w:hAnsi="Open Sans" w:cs="Open Sans"/>
          <w:b/>
          <w:bCs/>
        </w:rPr>
      </w:pPr>
    </w:p>
    <w:p w14:paraId="35FC4BC1" w14:textId="77777777" w:rsidR="00EF67D8" w:rsidRPr="00BD4E7D" w:rsidRDefault="00EF67D8" w:rsidP="00BD4E7D">
      <w:pPr>
        <w:spacing w:line="360" w:lineRule="auto"/>
        <w:jc w:val="center"/>
        <w:rPr>
          <w:rFonts w:ascii="Open Sans" w:hAnsi="Open Sans" w:cs="Open Sans"/>
          <w:b/>
          <w:bCs/>
        </w:rPr>
      </w:pPr>
      <w:r w:rsidRPr="00BD4E7D">
        <w:rPr>
          <w:rFonts w:ascii="Open Sans" w:hAnsi="Open Sans" w:cs="Open Sans"/>
          <w:b/>
          <w:bCs/>
        </w:rPr>
        <w:t>[On company letter head, with CIN No.</w:t>
      </w:r>
      <w:r w:rsidR="005A5F7D" w:rsidRPr="00BD4E7D">
        <w:rPr>
          <w:rFonts w:ascii="Open Sans" w:hAnsi="Open Sans" w:cs="Open Sans"/>
          <w:b/>
          <w:bCs/>
        </w:rPr>
        <w:t xml:space="preserve"> – All Pages]</w:t>
      </w:r>
    </w:p>
    <w:p w14:paraId="3C8E2A9E"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[Date]</w:t>
      </w:r>
    </w:p>
    <w:p w14:paraId="51F9E868" w14:textId="77777777" w:rsidR="00BD4E7D" w:rsidRDefault="00EF67D8" w:rsidP="00BD4E7D">
      <w:pPr>
        <w:spacing w:line="360" w:lineRule="auto"/>
        <w:jc w:val="both"/>
        <w:rPr>
          <w:rFonts w:ascii="Open Sans" w:hAnsi="Open Sans" w:cs="Open Sans"/>
        </w:rPr>
      </w:pPr>
      <w:r w:rsidRPr="00EF67D8">
        <w:rPr>
          <w:rFonts w:ascii="Open Sans" w:hAnsi="Open Sans" w:cs="Open Sans"/>
        </w:rPr>
        <w:t>[Advisor'sName]</w:t>
      </w:r>
    </w:p>
    <w:p w14:paraId="3A80F55F" w14:textId="77777777" w:rsidR="00BD4E7D" w:rsidRDefault="00EF67D8" w:rsidP="00BD4E7D">
      <w:pPr>
        <w:spacing w:line="360" w:lineRule="auto"/>
        <w:jc w:val="both"/>
        <w:rPr>
          <w:rFonts w:ascii="Open Sans" w:hAnsi="Open Sans" w:cs="Open Sans"/>
        </w:rPr>
      </w:pPr>
      <w:r w:rsidRPr="00EF67D8">
        <w:rPr>
          <w:rFonts w:ascii="Open Sans" w:hAnsi="Open Sans" w:cs="Open Sans"/>
        </w:rPr>
        <w:t>[Advisor's Company]</w:t>
      </w:r>
    </w:p>
    <w:p w14:paraId="375F995B" w14:textId="663761CF" w:rsidR="00EF67D8" w:rsidRDefault="00EF67D8" w:rsidP="00BD4E7D">
      <w:pPr>
        <w:spacing w:line="360" w:lineRule="auto"/>
        <w:jc w:val="both"/>
        <w:rPr>
          <w:rFonts w:ascii="Open Sans" w:hAnsi="Open Sans" w:cs="Open Sans"/>
        </w:rPr>
      </w:pPr>
      <w:r w:rsidRPr="00EF67D8">
        <w:rPr>
          <w:rFonts w:ascii="Open Sans" w:hAnsi="Open Sans" w:cs="Open Sans"/>
        </w:rPr>
        <w:t>[Address]</w:t>
      </w:r>
    </w:p>
    <w:p w14:paraId="136EE1F1"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Dear [Advisor's Name],</w:t>
      </w:r>
    </w:p>
    <w:p w14:paraId="39B0608F" w14:textId="77777777" w:rsidR="00EF67D8" w:rsidRPr="001A6ED4" w:rsidRDefault="00EF67D8" w:rsidP="00BD4E7D">
      <w:pPr>
        <w:spacing w:line="360" w:lineRule="auto"/>
        <w:jc w:val="both"/>
        <w:rPr>
          <w:rFonts w:ascii="Open Sans" w:hAnsi="Open Sans" w:cs="Open Sans"/>
          <w:b/>
        </w:rPr>
      </w:pPr>
      <w:r w:rsidRPr="001A6ED4">
        <w:rPr>
          <w:rFonts w:ascii="Open Sans" w:hAnsi="Open Sans" w:cs="Open Sans"/>
          <w:b/>
        </w:rPr>
        <w:t>Subject:  Appointment for Investment Advisory Services</w:t>
      </w:r>
    </w:p>
    <w:p w14:paraId="2D90188F" w14:textId="3F3C494B" w:rsidR="00EF67D8" w:rsidRPr="00EF67D8" w:rsidRDefault="00EF67D8" w:rsidP="00BD4E7D">
      <w:pPr>
        <w:spacing w:line="360" w:lineRule="auto"/>
        <w:jc w:val="both"/>
        <w:rPr>
          <w:rFonts w:ascii="Open Sans" w:hAnsi="Open Sans" w:cs="Open Sans"/>
        </w:rPr>
      </w:pPr>
      <w:r w:rsidRPr="00EF67D8">
        <w:rPr>
          <w:rFonts w:ascii="Open Sans" w:hAnsi="Open Sans" w:cs="Open Sans"/>
        </w:rPr>
        <w:t xml:space="preserve">We are pleased to formally appoint </w:t>
      </w:r>
      <w:r w:rsidRPr="00BD4E7D">
        <w:rPr>
          <w:rFonts w:ascii="Open Sans" w:hAnsi="Open Sans" w:cs="Open Sans"/>
          <w:b/>
          <w:bCs/>
        </w:rPr>
        <w:t>[Advisor's Company]</w:t>
      </w:r>
      <w:r w:rsidRPr="00EF67D8">
        <w:rPr>
          <w:rFonts w:ascii="Open Sans" w:hAnsi="Open Sans" w:cs="Open Sans"/>
        </w:rPr>
        <w:t xml:space="preserve"> as our exclusive investment advisor following our extensive preliminary discussions over the past few weeks. This appointment comes after a thorough mutual discovery process, during which both parties have diligently assessed the potential for successful fund raising activities.</w:t>
      </w:r>
      <w:r w:rsidR="00611D9A">
        <w:rPr>
          <w:rFonts w:ascii="Open Sans" w:hAnsi="Open Sans" w:cs="Open Sans"/>
        </w:rPr>
        <w:t xml:space="preserve"> We proposed to raise </w:t>
      </w:r>
      <w:r w:rsidR="00611D9A" w:rsidRPr="00BD4E7D">
        <w:rPr>
          <w:rFonts w:ascii="Open Sans" w:hAnsi="Open Sans" w:cs="Open Sans"/>
          <w:b/>
          <w:bCs/>
        </w:rPr>
        <w:t>50 Crs (Rupees Fifty Crores ONLY)</w:t>
      </w:r>
      <w:r w:rsidR="00611D9A">
        <w:rPr>
          <w:rFonts w:ascii="Open Sans" w:hAnsi="Open Sans" w:cs="Open Sans"/>
        </w:rPr>
        <w:t xml:space="preserve"> via Equity subscription for our projects.</w:t>
      </w:r>
    </w:p>
    <w:p w14:paraId="0C0AF381"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Having carefully reviewed and considered the Client Engagement Agreement, we hereby confirm our intention to enter into this professional relationship and sign the agreement with your esteemed firm.</w:t>
      </w:r>
    </w:p>
    <w:p w14:paraId="0DE9AE69" w14:textId="77777777" w:rsidR="00EF67D8" w:rsidRDefault="00EF67D8" w:rsidP="00BD4E7D">
      <w:pPr>
        <w:spacing w:line="360" w:lineRule="auto"/>
        <w:jc w:val="both"/>
        <w:rPr>
          <w:rFonts w:ascii="Open Sans" w:hAnsi="Open Sans" w:cs="Open Sans"/>
        </w:rPr>
      </w:pPr>
      <w:r w:rsidRPr="00EF67D8">
        <w:rPr>
          <w:rFonts w:ascii="Open Sans" w:hAnsi="Open Sans" w:cs="Open Sans"/>
        </w:rPr>
        <w:t>The terms of engagement, as mutually agreed upon, are as follows:</w:t>
      </w:r>
    </w:p>
    <w:p w14:paraId="716F7018" w14:textId="77777777" w:rsidR="00EF67D8" w:rsidRPr="005A5F7D" w:rsidRDefault="00EF67D8" w:rsidP="00BD4E7D">
      <w:pPr>
        <w:spacing w:line="360" w:lineRule="auto"/>
        <w:jc w:val="both"/>
        <w:rPr>
          <w:rFonts w:ascii="Open Sans" w:hAnsi="Open Sans" w:cs="Open Sans"/>
          <w:b/>
        </w:rPr>
      </w:pPr>
      <w:r w:rsidRPr="005A5F7D">
        <w:rPr>
          <w:rFonts w:ascii="Open Sans" w:hAnsi="Open Sans" w:cs="Open Sans"/>
          <w:b/>
        </w:rPr>
        <w:t>1. Scope of Services:</w:t>
      </w:r>
    </w:p>
    <w:p w14:paraId="5B2C3E5B"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 xml:space="preserve">Your firm will provide comprehensive investment advisory services, including but not limited to strategic guidance, investor identification, </w:t>
      </w:r>
      <w:r w:rsidR="001A6ED4">
        <w:rPr>
          <w:rFonts w:ascii="Open Sans" w:hAnsi="Open Sans" w:cs="Open Sans"/>
        </w:rPr>
        <w:t xml:space="preserve">financial models, </w:t>
      </w:r>
      <w:r w:rsidRPr="00EF67D8">
        <w:rPr>
          <w:rFonts w:ascii="Open Sans" w:hAnsi="Open Sans" w:cs="Open Sans"/>
        </w:rPr>
        <w:t>pitch preparation, and negotiation support throughout the fund raising process.</w:t>
      </w:r>
    </w:p>
    <w:p w14:paraId="4B6109CA" w14:textId="77777777" w:rsidR="00EF67D8" w:rsidRPr="005A5F7D" w:rsidRDefault="00EF67D8" w:rsidP="00BD4E7D">
      <w:pPr>
        <w:spacing w:line="360" w:lineRule="auto"/>
        <w:jc w:val="both"/>
        <w:rPr>
          <w:rFonts w:ascii="Open Sans" w:hAnsi="Open Sans" w:cs="Open Sans"/>
          <w:b/>
        </w:rPr>
      </w:pPr>
      <w:r w:rsidRPr="005A5F7D">
        <w:rPr>
          <w:rFonts w:ascii="Open Sans" w:hAnsi="Open Sans" w:cs="Open Sans"/>
          <w:b/>
        </w:rPr>
        <w:t xml:space="preserve">2. </w:t>
      </w:r>
      <w:r w:rsidR="005A5F7D">
        <w:rPr>
          <w:rFonts w:ascii="Open Sans" w:hAnsi="Open Sans" w:cs="Open Sans"/>
          <w:b/>
        </w:rPr>
        <w:t>Success</w:t>
      </w:r>
      <w:r w:rsidRPr="005A5F7D">
        <w:rPr>
          <w:rFonts w:ascii="Open Sans" w:hAnsi="Open Sans" w:cs="Open Sans"/>
          <w:b/>
        </w:rPr>
        <w:t xml:space="preserve"> Fee Structure:</w:t>
      </w:r>
    </w:p>
    <w:p w14:paraId="64C17754" w14:textId="0DB32FAA" w:rsidR="00EF67D8" w:rsidRPr="00EF67D8" w:rsidRDefault="00EF67D8" w:rsidP="00BD4E7D">
      <w:pPr>
        <w:spacing w:line="360" w:lineRule="auto"/>
        <w:ind w:left="720"/>
        <w:jc w:val="both"/>
        <w:rPr>
          <w:rFonts w:ascii="Open Sans" w:hAnsi="Open Sans" w:cs="Open Sans"/>
        </w:rPr>
      </w:pPr>
      <w:r w:rsidRPr="00EF67D8">
        <w:rPr>
          <w:rFonts w:ascii="Open Sans" w:hAnsi="Open Sans" w:cs="Open Sans"/>
        </w:rPr>
        <w:t xml:space="preserve">   a) </w:t>
      </w:r>
      <w:r w:rsidR="00FB528F">
        <w:rPr>
          <w:rFonts w:ascii="Open Sans" w:hAnsi="Open Sans" w:cs="Open Sans"/>
        </w:rPr>
        <w:t>--</w:t>
      </w:r>
      <w:r w:rsidRPr="00EF67D8">
        <w:rPr>
          <w:rFonts w:ascii="Open Sans" w:hAnsi="Open Sans" w:cs="Open Sans"/>
        </w:rPr>
        <w:t>% upon execution of a Term Sheet or Definitive Investment Agreement</w:t>
      </w:r>
    </w:p>
    <w:p w14:paraId="6D0BAF66" w14:textId="41D7F1D5" w:rsidR="00EF67D8" w:rsidRPr="00EF67D8" w:rsidRDefault="00EF67D8" w:rsidP="00BD4E7D">
      <w:pPr>
        <w:spacing w:line="360" w:lineRule="auto"/>
        <w:ind w:left="720"/>
        <w:jc w:val="both"/>
        <w:rPr>
          <w:rFonts w:ascii="Open Sans" w:hAnsi="Open Sans" w:cs="Open Sans"/>
        </w:rPr>
      </w:pPr>
      <w:r w:rsidRPr="00EF67D8">
        <w:rPr>
          <w:rFonts w:ascii="Open Sans" w:hAnsi="Open Sans" w:cs="Open Sans"/>
        </w:rPr>
        <w:t xml:space="preserve">   b) </w:t>
      </w:r>
      <w:r w:rsidR="00FB528F">
        <w:rPr>
          <w:rFonts w:ascii="Open Sans" w:hAnsi="Open Sans" w:cs="Open Sans"/>
        </w:rPr>
        <w:t>--</w:t>
      </w:r>
      <w:r w:rsidRPr="00EF67D8">
        <w:rPr>
          <w:rFonts w:ascii="Open Sans" w:hAnsi="Open Sans" w:cs="Open Sans"/>
        </w:rPr>
        <w:t>% upon fund infusion by the investor</w:t>
      </w:r>
    </w:p>
    <w:p w14:paraId="7454CCBE" w14:textId="4DB2DF05" w:rsidR="00EF67D8" w:rsidRPr="00EF67D8" w:rsidRDefault="00EF67D8" w:rsidP="00BD4E7D">
      <w:pPr>
        <w:spacing w:line="360" w:lineRule="auto"/>
        <w:ind w:left="720"/>
        <w:jc w:val="both"/>
        <w:rPr>
          <w:rFonts w:ascii="Open Sans" w:hAnsi="Open Sans" w:cs="Open Sans"/>
        </w:rPr>
      </w:pPr>
      <w:r w:rsidRPr="00EF67D8">
        <w:rPr>
          <w:rFonts w:ascii="Open Sans" w:hAnsi="Open Sans" w:cs="Open Sans"/>
        </w:rPr>
        <w:lastRenderedPageBreak/>
        <w:t xml:space="preserve">   c) </w:t>
      </w:r>
      <w:r w:rsidR="00FB528F">
        <w:rPr>
          <w:rFonts w:ascii="Open Sans" w:hAnsi="Open Sans" w:cs="Open Sans"/>
        </w:rPr>
        <w:t>--</w:t>
      </w:r>
      <w:r w:rsidRPr="00EF67D8">
        <w:rPr>
          <w:rFonts w:ascii="Open Sans" w:hAnsi="Open Sans" w:cs="Open Sans"/>
        </w:rPr>
        <w:t>% as deferred payments, to be paid over the next 3 years</w:t>
      </w:r>
    </w:p>
    <w:p w14:paraId="743F9C6A" w14:textId="77777777" w:rsidR="00EF67D8" w:rsidRPr="005A5F7D" w:rsidRDefault="00EF67D8" w:rsidP="00BD4E7D">
      <w:pPr>
        <w:spacing w:line="360" w:lineRule="auto"/>
        <w:jc w:val="both"/>
        <w:rPr>
          <w:rFonts w:ascii="Open Sans" w:hAnsi="Open Sans" w:cs="Open Sans"/>
          <w:b/>
        </w:rPr>
      </w:pPr>
      <w:r w:rsidRPr="005A5F7D">
        <w:rPr>
          <w:rFonts w:ascii="Open Sans" w:hAnsi="Open Sans" w:cs="Open Sans"/>
          <w:b/>
        </w:rPr>
        <w:t>3. Initial Phases Payment:</w:t>
      </w:r>
    </w:p>
    <w:p w14:paraId="47609767"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We agree to pay for the first two phases of the engagement - Discovery and Facilitation/Matching - upon signing this appointment letter and the subsequent Client Engagement Agreement. The exact amount for these phases will be as specified in the Client Engagement Agreement.</w:t>
      </w:r>
    </w:p>
    <w:p w14:paraId="5F9D1EDC" w14:textId="77777777" w:rsidR="00EF67D8" w:rsidRPr="005A5F7D" w:rsidRDefault="00EF67D8" w:rsidP="00BD4E7D">
      <w:pPr>
        <w:spacing w:line="360" w:lineRule="auto"/>
        <w:jc w:val="both"/>
        <w:rPr>
          <w:rFonts w:ascii="Open Sans" w:hAnsi="Open Sans" w:cs="Open Sans"/>
          <w:b/>
        </w:rPr>
      </w:pPr>
      <w:r w:rsidRPr="005A5F7D">
        <w:rPr>
          <w:rFonts w:ascii="Open Sans" w:hAnsi="Open Sans" w:cs="Open Sans"/>
          <w:b/>
        </w:rPr>
        <w:t>4. Exclusivity:</w:t>
      </w:r>
    </w:p>
    <w:p w14:paraId="29B5D2F6"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 xml:space="preserve">We confirm that </w:t>
      </w:r>
      <w:r w:rsidRPr="00BD4E7D">
        <w:rPr>
          <w:rFonts w:ascii="Open Sans" w:hAnsi="Open Sans" w:cs="Open Sans"/>
          <w:b/>
          <w:bCs/>
        </w:rPr>
        <w:t>[Advisor's Company]</w:t>
      </w:r>
      <w:r w:rsidRPr="00EF67D8">
        <w:rPr>
          <w:rFonts w:ascii="Open Sans" w:hAnsi="Open Sans" w:cs="Open Sans"/>
        </w:rPr>
        <w:t xml:space="preserve"> will act as our exclusive investment advisor for the duration specified in the Client Engagement Agreement.</w:t>
      </w:r>
    </w:p>
    <w:p w14:paraId="3F6AF691" w14:textId="77777777" w:rsidR="00EF67D8" w:rsidRPr="005A5F7D" w:rsidRDefault="00EF67D8" w:rsidP="00BD4E7D">
      <w:pPr>
        <w:spacing w:line="360" w:lineRule="auto"/>
        <w:jc w:val="both"/>
        <w:rPr>
          <w:rFonts w:ascii="Open Sans" w:hAnsi="Open Sans" w:cs="Open Sans"/>
          <w:b/>
        </w:rPr>
      </w:pPr>
      <w:r w:rsidRPr="005A5F7D">
        <w:rPr>
          <w:rFonts w:ascii="Open Sans" w:hAnsi="Open Sans" w:cs="Open Sans"/>
          <w:b/>
        </w:rPr>
        <w:t>5. Confidentiality:</w:t>
      </w:r>
    </w:p>
    <w:p w14:paraId="0581F24B" w14:textId="77777777" w:rsidR="00EF67D8" w:rsidRDefault="00EF67D8" w:rsidP="00BD4E7D">
      <w:pPr>
        <w:spacing w:line="360" w:lineRule="auto"/>
        <w:jc w:val="both"/>
        <w:rPr>
          <w:rFonts w:ascii="Open Sans" w:hAnsi="Open Sans" w:cs="Open Sans"/>
        </w:rPr>
      </w:pPr>
      <w:r w:rsidRPr="00EF67D8">
        <w:rPr>
          <w:rFonts w:ascii="Open Sans" w:hAnsi="Open Sans" w:cs="Open Sans"/>
        </w:rPr>
        <w:t xml:space="preserve">Both parties agree to maintain strict confidentiality regarding all information exchanged during this engagement, as will be further detailed in the </w:t>
      </w:r>
      <w:r w:rsidR="005A5F7D">
        <w:rPr>
          <w:rFonts w:ascii="Open Sans" w:hAnsi="Open Sans" w:cs="Open Sans"/>
        </w:rPr>
        <w:t xml:space="preserve">NDA and </w:t>
      </w:r>
      <w:r w:rsidRPr="00EF67D8">
        <w:rPr>
          <w:rFonts w:ascii="Open Sans" w:hAnsi="Open Sans" w:cs="Open Sans"/>
        </w:rPr>
        <w:t>Client Engagement Agreement.</w:t>
      </w:r>
    </w:p>
    <w:p w14:paraId="6538E403" w14:textId="77777777" w:rsidR="00EF67D8" w:rsidRPr="005A5F7D" w:rsidRDefault="00EF67D8" w:rsidP="00BD4E7D">
      <w:pPr>
        <w:spacing w:line="360" w:lineRule="auto"/>
        <w:jc w:val="both"/>
        <w:rPr>
          <w:rFonts w:ascii="Open Sans" w:hAnsi="Open Sans" w:cs="Open Sans"/>
          <w:b/>
        </w:rPr>
      </w:pPr>
      <w:r w:rsidRPr="005A5F7D">
        <w:rPr>
          <w:rFonts w:ascii="Open Sans" w:hAnsi="Open Sans" w:cs="Open Sans"/>
          <w:b/>
        </w:rPr>
        <w:t xml:space="preserve">6. Non-Disclosure Agreement: </w:t>
      </w:r>
    </w:p>
    <w:p w14:paraId="52902CD7"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In addition to this appointment letter and the Client Engagement Agreement, both parties agree to sign a separate Non-Disclosure Agreement (NDA). This NDA will further protect the confidential information exchanged during our engagement and will be executed concurrently with this appointment letter and the Client Engagement Agreement.</w:t>
      </w:r>
    </w:p>
    <w:p w14:paraId="00152793"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We are excited about the prospect of working together and are confident that this partnership will lead to successful fundraising efforts. We believe that your expertise and network will be invaluable in helping us achieve our financial goals.</w:t>
      </w:r>
    </w:p>
    <w:p w14:paraId="469BE25B"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 xml:space="preserve">Please provide us with the final version of the Client Engagement Agreement for our review and signature at </w:t>
      </w:r>
      <w:r>
        <w:rPr>
          <w:rFonts w:ascii="Open Sans" w:hAnsi="Open Sans" w:cs="Open Sans"/>
        </w:rPr>
        <w:t>the earliest</w:t>
      </w:r>
      <w:r w:rsidRPr="00EF67D8">
        <w:rPr>
          <w:rFonts w:ascii="Open Sans" w:hAnsi="Open Sans" w:cs="Open Sans"/>
        </w:rPr>
        <w:t>. Once signed, this appointment letter</w:t>
      </w:r>
      <w:r>
        <w:rPr>
          <w:rFonts w:ascii="Open Sans" w:hAnsi="Open Sans" w:cs="Open Sans"/>
        </w:rPr>
        <w:t>, NDA</w:t>
      </w:r>
      <w:r w:rsidRPr="00EF67D8">
        <w:rPr>
          <w:rFonts w:ascii="Open Sans" w:hAnsi="Open Sans" w:cs="Open Sans"/>
        </w:rPr>
        <w:t xml:space="preserve"> and the Client Engagement Agreement will together constitute the full terms of our professional relationship.</w:t>
      </w:r>
    </w:p>
    <w:p w14:paraId="6547A07D" w14:textId="77777777" w:rsidR="00611D9A" w:rsidRDefault="00611D9A" w:rsidP="00BD4E7D">
      <w:pPr>
        <w:spacing w:line="360" w:lineRule="auto"/>
        <w:jc w:val="both"/>
        <w:rPr>
          <w:rFonts w:ascii="Open Sans" w:hAnsi="Open Sans" w:cs="Open Sans"/>
        </w:rPr>
      </w:pPr>
      <w:r>
        <w:rPr>
          <w:rFonts w:ascii="Open Sans" w:hAnsi="Open Sans" w:cs="Open Sans"/>
        </w:rPr>
        <w:t xml:space="preserve">We reaffirm our commitment towards a thorough due diligence by your team as well as the Investor with all the paperwork. </w:t>
      </w:r>
    </w:p>
    <w:p w14:paraId="07E4C450" w14:textId="77777777" w:rsidR="00EF67D8" w:rsidRDefault="00EF67D8" w:rsidP="00BD4E7D">
      <w:pPr>
        <w:spacing w:line="360" w:lineRule="auto"/>
        <w:jc w:val="both"/>
        <w:rPr>
          <w:rFonts w:ascii="Open Sans" w:hAnsi="Open Sans" w:cs="Open Sans"/>
        </w:rPr>
      </w:pPr>
      <w:r w:rsidRPr="00EF67D8">
        <w:rPr>
          <w:rFonts w:ascii="Open Sans" w:hAnsi="Open Sans" w:cs="Open Sans"/>
        </w:rPr>
        <w:lastRenderedPageBreak/>
        <w:t xml:space="preserve">If you require any additional information or have any questions, please do not hesitate to contact us. </w:t>
      </w:r>
    </w:p>
    <w:p w14:paraId="6E4BEFED" w14:textId="77777777" w:rsidR="00EF67D8" w:rsidRPr="00EF67D8" w:rsidRDefault="00EF67D8" w:rsidP="00BD4E7D">
      <w:pPr>
        <w:spacing w:line="360" w:lineRule="auto"/>
        <w:jc w:val="both"/>
        <w:rPr>
          <w:rFonts w:ascii="Open Sans" w:hAnsi="Open Sans" w:cs="Open Sans"/>
        </w:rPr>
      </w:pPr>
      <w:r w:rsidRPr="00EF67D8">
        <w:rPr>
          <w:rFonts w:ascii="Open Sans" w:hAnsi="Open Sans" w:cs="Open Sans"/>
        </w:rPr>
        <w:t>We look forward to a fruitful and mutually beneficial engagement.</w:t>
      </w:r>
    </w:p>
    <w:p w14:paraId="25E9BEC2" w14:textId="77777777" w:rsidR="00EF67D8" w:rsidRDefault="00EF67D8" w:rsidP="00BD4E7D">
      <w:pPr>
        <w:spacing w:line="360" w:lineRule="auto"/>
        <w:jc w:val="both"/>
        <w:rPr>
          <w:rFonts w:ascii="Open Sans" w:hAnsi="Open Sans" w:cs="Open Sans"/>
        </w:rPr>
      </w:pPr>
      <w:r w:rsidRPr="00EF67D8">
        <w:rPr>
          <w:rFonts w:ascii="Open Sans" w:hAnsi="Open Sans" w:cs="Open Sans"/>
        </w:rPr>
        <w:t>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11D9A" w14:paraId="737E9023" w14:textId="77777777" w:rsidTr="00611D9A">
        <w:trPr>
          <w:trHeight w:val="1604"/>
        </w:trPr>
        <w:tc>
          <w:tcPr>
            <w:tcW w:w="3005" w:type="dxa"/>
          </w:tcPr>
          <w:p w14:paraId="1347E0EF" w14:textId="77777777" w:rsidR="00611D9A" w:rsidRDefault="00611D9A" w:rsidP="00BD4E7D">
            <w:pPr>
              <w:spacing w:line="360" w:lineRule="auto"/>
              <w:jc w:val="both"/>
              <w:rPr>
                <w:rFonts w:ascii="Open Sans" w:hAnsi="Open Sans" w:cs="Open Sans"/>
              </w:rPr>
            </w:pPr>
          </w:p>
        </w:tc>
        <w:tc>
          <w:tcPr>
            <w:tcW w:w="3005" w:type="dxa"/>
          </w:tcPr>
          <w:p w14:paraId="478CFD1A" w14:textId="77777777" w:rsidR="00611D9A" w:rsidRDefault="00611D9A" w:rsidP="00BD4E7D">
            <w:pPr>
              <w:spacing w:line="360" w:lineRule="auto"/>
              <w:jc w:val="both"/>
              <w:rPr>
                <w:rFonts w:ascii="Open Sans" w:hAnsi="Open Sans" w:cs="Open Sans"/>
              </w:rPr>
            </w:pPr>
          </w:p>
        </w:tc>
        <w:tc>
          <w:tcPr>
            <w:tcW w:w="3006" w:type="dxa"/>
          </w:tcPr>
          <w:p w14:paraId="06D6A4D7" w14:textId="77777777" w:rsidR="00611D9A" w:rsidRDefault="00611D9A" w:rsidP="00BD4E7D">
            <w:pPr>
              <w:spacing w:line="360" w:lineRule="auto"/>
              <w:jc w:val="both"/>
              <w:rPr>
                <w:rFonts w:ascii="Open Sans" w:hAnsi="Open Sans" w:cs="Open Sans"/>
              </w:rPr>
            </w:pPr>
          </w:p>
        </w:tc>
      </w:tr>
      <w:tr w:rsidR="00611D9A" w14:paraId="2C2FC0C8" w14:textId="77777777" w:rsidTr="00611D9A">
        <w:tc>
          <w:tcPr>
            <w:tcW w:w="3005" w:type="dxa"/>
          </w:tcPr>
          <w:p w14:paraId="596C8C38" w14:textId="77777777" w:rsidR="00611D9A" w:rsidRDefault="00611D9A" w:rsidP="00BD4E7D">
            <w:pPr>
              <w:spacing w:line="360" w:lineRule="auto"/>
              <w:jc w:val="both"/>
              <w:rPr>
                <w:rFonts w:ascii="Open Sans" w:hAnsi="Open Sans" w:cs="Open Sans"/>
              </w:rPr>
            </w:pPr>
            <w:r>
              <w:rPr>
                <w:rFonts w:ascii="Open Sans" w:hAnsi="Open Sans" w:cs="Open Sans"/>
              </w:rPr>
              <w:t>Company Director 1</w:t>
            </w:r>
          </w:p>
        </w:tc>
        <w:tc>
          <w:tcPr>
            <w:tcW w:w="3005" w:type="dxa"/>
          </w:tcPr>
          <w:p w14:paraId="344C23C6" w14:textId="77777777" w:rsidR="00611D9A" w:rsidRDefault="00611D9A" w:rsidP="00BD4E7D">
            <w:pPr>
              <w:spacing w:line="360" w:lineRule="auto"/>
              <w:jc w:val="both"/>
              <w:rPr>
                <w:rFonts w:ascii="Open Sans" w:hAnsi="Open Sans" w:cs="Open Sans"/>
              </w:rPr>
            </w:pPr>
            <w:r>
              <w:rPr>
                <w:rFonts w:ascii="Open Sans" w:hAnsi="Open Sans" w:cs="Open Sans"/>
              </w:rPr>
              <w:t>Company Director 2</w:t>
            </w:r>
          </w:p>
        </w:tc>
        <w:tc>
          <w:tcPr>
            <w:tcW w:w="3006" w:type="dxa"/>
          </w:tcPr>
          <w:p w14:paraId="68053E31" w14:textId="77777777" w:rsidR="00611D9A" w:rsidRDefault="00611D9A" w:rsidP="00BD4E7D">
            <w:pPr>
              <w:spacing w:line="360" w:lineRule="auto"/>
              <w:jc w:val="both"/>
              <w:rPr>
                <w:rFonts w:ascii="Open Sans" w:hAnsi="Open Sans" w:cs="Open Sans"/>
              </w:rPr>
            </w:pPr>
            <w:r>
              <w:rPr>
                <w:rFonts w:ascii="Open Sans" w:hAnsi="Open Sans" w:cs="Open Sans"/>
              </w:rPr>
              <w:t>Company Director 3</w:t>
            </w:r>
          </w:p>
        </w:tc>
      </w:tr>
      <w:tr w:rsidR="00611D9A" w14:paraId="3552DA9B" w14:textId="77777777" w:rsidTr="00611D9A">
        <w:tc>
          <w:tcPr>
            <w:tcW w:w="3005" w:type="dxa"/>
          </w:tcPr>
          <w:p w14:paraId="3F039079" w14:textId="77777777" w:rsidR="00611D9A" w:rsidRDefault="00611D9A" w:rsidP="00BD4E7D">
            <w:pPr>
              <w:spacing w:line="360" w:lineRule="auto"/>
              <w:jc w:val="both"/>
              <w:rPr>
                <w:rFonts w:ascii="Open Sans" w:hAnsi="Open Sans" w:cs="Open Sans"/>
              </w:rPr>
            </w:pPr>
            <w:r>
              <w:rPr>
                <w:rFonts w:ascii="Open Sans" w:hAnsi="Open Sans" w:cs="Open Sans"/>
              </w:rPr>
              <w:t>Designation</w:t>
            </w:r>
          </w:p>
        </w:tc>
        <w:tc>
          <w:tcPr>
            <w:tcW w:w="3005" w:type="dxa"/>
          </w:tcPr>
          <w:p w14:paraId="06CA474E" w14:textId="77777777" w:rsidR="00611D9A" w:rsidRDefault="00611D9A" w:rsidP="00BD4E7D">
            <w:pPr>
              <w:spacing w:line="360" w:lineRule="auto"/>
              <w:jc w:val="both"/>
              <w:rPr>
                <w:rFonts w:ascii="Open Sans" w:hAnsi="Open Sans" w:cs="Open Sans"/>
              </w:rPr>
            </w:pPr>
            <w:r>
              <w:rPr>
                <w:rFonts w:ascii="Open Sans" w:hAnsi="Open Sans" w:cs="Open Sans"/>
              </w:rPr>
              <w:t>Designation</w:t>
            </w:r>
          </w:p>
        </w:tc>
        <w:tc>
          <w:tcPr>
            <w:tcW w:w="3006" w:type="dxa"/>
          </w:tcPr>
          <w:p w14:paraId="191E2A8B" w14:textId="77777777" w:rsidR="00611D9A" w:rsidRDefault="00611D9A" w:rsidP="00BD4E7D">
            <w:pPr>
              <w:spacing w:line="360" w:lineRule="auto"/>
              <w:jc w:val="both"/>
              <w:rPr>
                <w:rFonts w:ascii="Open Sans" w:hAnsi="Open Sans" w:cs="Open Sans"/>
              </w:rPr>
            </w:pPr>
            <w:r>
              <w:rPr>
                <w:rFonts w:ascii="Open Sans" w:hAnsi="Open Sans" w:cs="Open Sans"/>
              </w:rPr>
              <w:t>Designation</w:t>
            </w:r>
          </w:p>
        </w:tc>
      </w:tr>
    </w:tbl>
    <w:p w14:paraId="46994A6B" w14:textId="77777777" w:rsidR="00611D9A" w:rsidRPr="00EF67D8" w:rsidRDefault="00611D9A" w:rsidP="00BD4E7D">
      <w:pPr>
        <w:spacing w:line="360" w:lineRule="auto"/>
        <w:jc w:val="both"/>
        <w:rPr>
          <w:rFonts w:ascii="Open Sans" w:hAnsi="Open Sans" w:cs="Open Sans"/>
        </w:rPr>
      </w:pPr>
      <w:r>
        <w:rPr>
          <w:rFonts w:ascii="Open Sans" w:hAnsi="Open Sans" w:cs="Open Sans"/>
        </w:rPr>
        <w:br/>
        <w:t>Company Seal / Stamp</w:t>
      </w:r>
    </w:p>
    <w:p w14:paraId="01C8CA1C" w14:textId="77777777" w:rsidR="00EF67D8" w:rsidRPr="00EF67D8" w:rsidRDefault="00EF67D8" w:rsidP="00BD4E7D">
      <w:pPr>
        <w:spacing w:line="360" w:lineRule="auto"/>
        <w:jc w:val="both"/>
        <w:rPr>
          <w:rFonts w:ascii="Open Sans" w:hAnsi="Open Sans" w:cs="Open Sans"/>
        </w:rPr>
      </w:pPr>
    </w:p>
    <w:p w14:paraId="0EFE427B" w14:textId="77777777" w:rsidR="00EF67D8" w:rsidRPr="00EF67D8" w:rsidRDefault="00EF67D8" w:rsidP="00BD4E7D">
      <w:pPr>
        <w:spacing w:line="360" w:lineRule="auto"/>
        <w:jc w:val="both"/>
        <w:rPr>
          <w:rFonts w:ascii="Open Sans" w:hAnsi="Open Sans" w:cs="Open Sans"/>
        </w:rPr>
      </w:pPr>
    </w:p>
    <w:sectPr w:rsidR="00EF67D8" w:rsidRPr="00EF6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41D76"/>
    <w:multiLevelType w:val="multilevel"/>
    <w:tmpl w:val="B9A6AD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841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D8"/>
    <w:rsid w:val="001A6ED4"/>
    <w:rsid w:val="005A5F7D"/>
    <w:rsid w:val="00611D9A"/>
    <w:rsid w:val="00965423"/>
    <w:rsid w:val="00B514FF"/>
    <w:rsid w:val="00BD4E7D"/>
    <w:rsid w:val="00EF67D8"/>
    <w:rsid w:val="00FB52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E8C2"/>
  <w15:chartTrackingRefBased/>
  <w15:docId w15:val="{78046E26-BC54-45EF-9709-C298D8FA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itespace-pre-wrap">
    <w:name w:val="whitespace-pre-wrap"/>
    <w:basedOn w:val="Normal"/>
    <w:rsid w:val="00EF67D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11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6E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1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497</Words>
  <Characters>2835</Characters>
  <Application>Microsoft Office Word</Application>
  <DocSecurity>0</DocSecurity>
  <Lines>23</Lines>
  <Paragraphs>6</Paragraphs>
  <ScaleCrop>false</ScaleCrop>
  <Company>Windows User</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Narain Rajagopalan</dc:creator>
  <cp:keywords/>
  <dc:description/>
  <cp:lastModifiedBy>VSJ</cp:lastModifiedBy>
  <cp:revision>6</cp:revision>
  <dcterms:created xsi:type="dcterms:W3CDTF">2024-07-26T06:30:00Z</dcterms:created>
  <dcterms:modified xsi:type="dcterms:W3CDTF">2024-08-09T03:05:00Z</dcterms:modified>
</cp:coreProperties>
</file>